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22838DA" w:rsidR="005C6DCE" w:rsidRPr="0080358B" w:rsidRDefault="00F87381"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F87381"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F26AE96" w:rsidR="006938F5" w:rsidRDefault="00F87381" w:rsidP="006718D3">
            <w:pPr>
              <w:spacing w:after="0"/>
              <w:jc w:val="left"/>
            </w:pPr>
            <w:r>
              <w:t>HOME.A.3B</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4EC393B" w:rsidR="006938F5" w:rsidRDefault="00F87381" w:rsidP="006718D3">
            <w:pPr>
              <w:spacing w:after="0"/>
              <w:jc w:val="left"/>
            </w:pPr>
            <w:r>
              <w:t>292988</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66DD4561" w:rsidR="4EEB584D" w:rsidRDefault="00F87381"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1B3FA2B" w:rsidR="006938F5" w:rsidRDefault="00F87381"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8B6F9F7" w:rsidR="3C2D33B5" w:rsidRDefault="00F87381" w:rsidP="14270372">
            <w:pPr>
              <w:spacing w:after="0"/>
              <w:jc w:val="left"/>
            </w:pPr>
            <w:r>
              <w:t>Gambia</w:t>
            </w:r>
          </w:p>
          <w:p w14:paraId="6B7C1AA9" w14:textId="1441C75B" w:rsidR="3C2D33B5" w:rsidRDefault="00F87381" w:rsidP="14270372">
            <w:pPr>
              <w:spacing w:after="0"/>
              <w:jc w:val="left"/>
            </w:pPr>
            <w:r>
              <w:t>Gambie</w:t>
            </w:r>
          </w:p>
          <w:p w14:paraId="5C918E8F" w14:textId="4E9F0414" w:rsidR="3C2D33B5" w:rsidRDefault="00F87381" w:rsidP="14270372">
            <w:pPr>
              <w:spacing w:after="0"/>
              <w:jc w:val="left"/>
            </w:pPr>
            <w:r>
              <w:t>Gambia</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356D3528" w:rsidR="006938F5" w:rsidRDefault="00F87381" w:rsidP="006718D3">
            <w:pPr>
              <w:spacing w:after="0"/>
              <w:jc w:val="left"/>
            </w:pPr>
            <w:r>
              <w:t>Cost-free</w:t>
            </w:r>
          </w:p>
          <w:p w14:paraId="02E31856" w14:textId="654FE811" w:rsidR="006938F5" w:rsidRDefault="00F87381" w:rsidP="006718D3">
            <w:pPr>
              <w:spacing w:after="0"/>
              <w:jc w:val="left"/>
            </w:pPr>
            <w:r>
              <w:t>Sans frais</w:t>
            </w:r>
          </w:p>
          <w:p w14:paraId="720FD450" w14:textId="5E3E398D" w:rsidR="006938F5" w:rsidRDefault="00F87381"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6CFB221" w:rsidR="006938F5" w:rsidRDefault="00F87381" w:rsidP="006718D3">
            <w:pPr>
              <w:spacing w:after="0"/>
              <w:jc w:val="left"/>
            </w:pPr>
            <w:r>
              <w:t>Member States</w:t>
            </w:r>
          </w:p>
          <w:p w14:paraId="2A7DF233" w14:textId="78459FB9" w:rsidR="006938F5" w:rsidRDefault="00F87381" w:rsidP="006718D3">
            <w:pPr>
              <w:spacing w:after="0"/>
              <w:jc w:val="left"/>
            </w:pPr>
            <w:r>
              <w:t>États membres</w:t>
            </w:r>
          </w:p>
          <w:p w14:paraId="13C75E2E" w14:textId="77C9F827" w:rsidR="006938F5" w:rsidRDefault="00F87381"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56C39D6" w:rsidR="006938F5" w:rsidRDefault="00F87381"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70236C9" w:rsidR="00A95A44" w:rsidRPr="00E61551" w:rsidRDefault="00F87381"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5CBAED79" w:rsidR="00A95A44" w:rsidRDefault="00F87381" w:rsidP="003C1977">
      <w:pPr>
        <w:spacing w:after="0"/>
      </w:pPr>
      <w: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 migration and security external challenges facing the European Union, (3) promoting the rights and values underpinning the area of Freedom, Security and Justice in relations with third countries, and (4) the EU becoming a stronger and more visible global actor in the areas of migration and security.</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7253AB1" w14:textId="77777777" w:rsidR="00F87381" w:rsidRDefault="00F87381" w:rsidP="003C1977">
      <w:pPr>
        <w:spacing w:after="0"/>
      </w:pPr>
      <w:r>
        <w:t xml:space="preserve">We propose a SNE post attached to DG HOME and deployed in an EU Delegation. </w:t>
      </w:r>
    </w:p>
    <w:p w14:paraId="45A12A73" w14:textId="77777777" w:rsidR="00F87381" w:rsidRDefault="00F87381" w:rsidP="003C1977">
      <w:pPr>
        <w:spacing w:after="0"/>
      </w:pPr>
      <w: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4FA38409" w14:textId="58372A18" w:rsidR="00A95A44" w:rsidRDefault="00F87381" w:rsidP="003C1977">
      <w:pPr>
        <w:spacing w:after="0"/>
      </w:pPr>
      <w: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5B27DC7" w14:textId="77777777" w:rsidR="00F87381" w:rsidRDefault="00F87381" w:rsidP="00527473">
      <w:pPr>
        <w:spacing w:after="0"/>
        <w:jc w:val="left"/>
      </w:pPr>
      <w:r>
        <w:t>An SNE who will:</w:t>
      </w:r>
    </w:p>
    <w:p w14:paraId="0A4521A1" w14:textId="77777777" w:rsidR="00F87381" w:rsidRDefault="00F87381" w:rsidP="00527473">
      <w:pPr>
        <w:spacing w:after="0"/>
        <w:jc w:val="left"/>
      </w:pPr>
      <w:r>
        <w:t>•</w:t>
      </w:r>
      <w:r>
        <w:tab/>
        <w:t xml:space="preserve">Under the supervision of the Head of the Political Section, establish and maintain direct contacts with competent national and regional authorities to promote and support engagement with the EU on the entire spectrum of migration issues. </w:t>
      </w:r>
    </w:p>
    <w:p w14:paraId="7F801CA9" w14:textId="77777777" w:rsidR="00F87381" w:rsidRDefault="00F87381" w:rsidP="00527473">
      <w:pPr>
        <w:spacing w:after="0"/>
        <w:jc w:val="left"/>
      </w:pPr>
      <w:r>
        <w:t>•</w:t>
      </w:r>
      <w:r>
        <w:tab/>
        <w:t xml:space="preserve">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w:t>
      </w:r>
      <w:r>
        <w:lastRenderedPageBreak/>
        <w:t>EEAS, the Council and the relevant EU Agencies, in particular for purpose of risk analysis developed by Frontex and investigations at EU level supported by Europol.</w:t>
      </w:r>
    </w:p>
    <w:p w14:paraId="7C21775A" w14:textId="77777777" w:rsidR="00F87381" w:rsidRDefault="00F87381" w:rsidP="00527473">
      <w:pPr>
        <w:spacing w:after="0"/>
        <w:jc w:val="left"/>
      </w:pPr>
      <w:r>
        <w:t>•</w:t>
      </w:r>
      <w:r>
        <w:tab/>
        <w:t xml:space="preserve">Provide policy/strategic analysis and recommendations and contribute to the reporting of the EU Delegation. </w:t>
      </w:r>
    </w:p>
    <w:p w14:paraId="379FD948" w14:textId="77777777" w:rsidR="00F87381" w:rsidRDefault="00F87381" w:rsidP="00527473">
      <w:pPr>
        <w:spacing w:after="0"/>
        <w:jc w:val="left"/>
      </w:pPr>
      <w:r>
        <w:t>•</w:t>
      </w:r>
      <w:r>
        <w:tab/>
        <w:t>Under the supervision of the Head of the Political Section, facilitate and support the Immigration Liaison Officers' Network in the country of posting in line with Regulation 2019/1240, establish and lead a network of Member States’ and EU Agencies representatives dealing with migration issues in the host country.</w:t>
      </w:r>
    </w:p>
    <w:p w14:paraId="2634E7BB" w14:textId="77777777" w:rsidR="00F87381" w:rsidRDefault="00F87381" w:rsidP="00527473">
      <w:pPr>
        <w:spacing w:after="0"/>
        <w:jc w:val="left"/>
      </w:pPr>
      <w:r>
        <w:t>•</w:t>
      </w:r>
      <w:r>
        <w:tab/>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656C1A78" w14:textId="77777777" w:rsidR="00F87381" w:rsidRDefault="00F87381" w:rsidP="00527473">
      <w:pPr>
        <w:spacing w:after="0"/>
        <w:jc w:val="left"/>
      </w:pPr>
      <w:r>
        <w:t>•</w:t>
      </w:r>
      <w:r>
        <w:tab/>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259F9FA1" w14:textId="77777777" w:rsidR="00F87381" w:rsidRDefault="00F87381" w:rsidP="00527473">
      <w:pPr>
        <w:spacing w:after="0"/>
        <w:jc w:val="left"/>
      </w:pPr>
      <w:r>
        <w:t>•</w:t>
      </w:r>
      <w:r>
        <w:tab/>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0DE8C532" w14:textId="7375C992" w:rsidR="00A95A44" w:rsidRDefault="00F87381" w:rsidP="00527473">
      <w:pPr>
        <w:spacing w:after="0"/>
        <w:jc w:val="left"/>
      </w:pPr>
      <w:r>
        <w:t>•</w:t>
      </w:r>
      <w:r>
        <w:tab/>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0939B052" w:rsidR="0017274D" w:rsidRPr="008250D4" w:rsidRDefault="00F87381"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24D7810C" w:rsidR="00A95A44" w:rsidRPr="00E61551" w:rsidRDefault="00F87381" w:rsidP="00527473">
      <w:pPr>
        <w:spacing w:after="0"/>
        <w:rPr>
          <w:lang w:val="de-DE"/>
        </w:rPr>
      </w:pPr>
      <w:r>
        <w:rPr>
          <w:lang w:val="de-DE"/>
        </w:rPr>
        <w:t>La mission de l’unité HOME A3 est d’élaborer et mettre en œuvre les politiques extérieures de la DG HOME en matière de migration et de sécurité, contribuant ainsi à: (1)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pays tiers, (4) faire de l’UE un acteur mondial plus fort et plus visible dans les domaines de la migration et de la sécurité.</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71AB818F" w14:textId="77777777" w:rsidR="00F87381" w:rsidRDefault="00F87381" w:rsidP="00527473">
      <w:pPr>
        <w:spacing w:after="0"/>
        <w:jc w:val="left"/>
        <w:rPr>
          <w:lang w:val="de-DE"/>
        </w:rPr>
      </w:pPr>
      <w:r>
        <w:rPr>
          <w:lang w:val="de-DE"/>
        </w:rPr>
        <w:t xml:space="preserve">Nous proposons un poste END attaché à la DG HOME et déployé dans une Délégation de l’UE.  </w:t>
      </w:r>
    </w:p>
    <w:p w14:paraId="609E51F4" w14:textId="77777777" w:rsidR="00F87381" w:rsidRDefault="00F87381" w:rsidP="00527473">
      <w:pPr>
        <w:spacing w:after="0"/>
        <w:jc w:val="left"/>
        <w:rPr>
          <w:lang w:val="de-DE"/>
        </w:rPr>
      </w:pPr>
      <w:r>
        <w:rPr>
          <w:lang w:val="de-DE"/>
        </w:rPr>
        <w:t>Objectif général: renforcer la coordination afin de maximiser l’impact de l’action de l’UE sur la migration dans les pays tiers et renforcer l’engagement des principaux pays d’origine et de transit sur l’ensemble des questions liées à la migration. Les agents de liaisons «Migration» européens contribueront à la mise en œuvre opérationnelle de l’approche globale présentée dans le Pacte européen sur la Migration et l’Asile, notamment en contribuant à la gouvernance et à la gestion de la migration, y compris la prévention et à la lutte contre la migration irrégulière, la lutte contre le trafic de migrants, les mesures de protection des frontières, une meilleure organisation de la migration et des voies légales d'accès, la garantie d’un retour et d’une réadmission plus efficaces, la protection et le soutien aux communautés d’accueil et la création d’opportunités économiques. Les agents de liaisons contribueront également à la mise en œuvre des cadres de coopération bilatérale et régionale en matière de migration.</w:t>
      </w:r>
    </w:p>
    <w:p w14:paraId="59404C02" w14:textId="4583D710" w:rsidR="00A95A44" w:rsidRPr="00E61551" w:rsidRDefault="00F87381" w:rsidP="00527473">
      <w:pPr>
        <w:spacing w:after="0"/>
        <w:jc w:val="left"/>
        <w:rPr>
          <w:lang w:val="de-DE"/>
        </w:rPr>
      </w:pPr>
      <w:r>
        <w:rPr>
          <w:lang w:val="de-DE"/>
        </w:rPr>
        <w:t>Le mandat effectif de chaque agent de liaison sera adapté à la situation spécifique du pays tiers d’accueil, en particulier en matière de migration et de sécurité et par rapport au niveau de coopération du pays avec l’UE. L’agent sera placé sous le contrôle direct du chef de la section politique et sous la responsabilité du chef de Délégation. L’agent sera basé dans le pays (auprès de la Délégation de l’UE) et sera amené à voyager dans celui-ci et, et le cas échéant, dans la région.</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3209A22" w14:textId="77777777" w:rsidR="00F87381" w:rsidRDefault="00F87381" w:rsidP="00527473">
      <w:pPr>
        <w:spacing w:after="0"/>
        <w:rPr>
          <w:lang w:val="de-DE"/>
        </w:rPr>
      </w:pPr>
      <w:r>
        <w:rPr>
          <w:lang w:val="de-DE"/>
        </w:rPr>
        <w:t>Un END qui exécutera les tâches suivantes :</w:t>
      </w:r>
    </w:p>
    <w:p w14:paraId="1D36B7B9" w14:textId="77777777" w:rsidR="00F87381" w:rsidRDefault="00F87381" w:rsidP="00527473">
      <w:pPr>
        <w:spacing w:after="0"/>
        <w:rPr>
          <w:lang w:val="de-DE"/>
        </w:rPr>
      </w:pPr>
      <w:r>
        <w:rPr>
          <w:lang w:val="de-DE"/>
        </w:rPr>
        <w:t>•</w:t>
      </w:r>
      <w:r>
        <w:rPr>
          <w:lang w:val="de-DE"/>
        </w:rPr>
        <w:tab/>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14:paraId="339BE501" w14:textId="77777777" w:rsidR="00F87381" w:rsidRDefault="00F87381" w:rsidP="00527473">
      <w:pPr>
        <w:spacing w:after="0"/>
        <w:rPr>
          <w:lang w:val="de-DE"/>
        </w:rPr>
      </w:pPr>
      <w:r>
        <w:rPr>
          <w:lang w:val="de-DE"/>
        </w:rPr>
        <w:t>•</w:t>
      </w:r>
      <w:r>
        <w:rPr>
          <w:lang w:val="de-DE"/>
        </w:rPr>
        <w:tab/>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4B23F93B" w14:textId="77777777" w:rsidR="00F87381" w:rsidRDefault="00F87381" w:rsidP="00527473">
      <w:pPr>
        <w:spacing w:after="0"/>
        <w:rPr>
          <w:lang w:val="de-DE"/>
        </w:rPr>
      </w:pPr>
      <w:r>
        <w:rPr>
          <w:lang w:val="de-DE"/>
        </w:rPr>
        <w:t>•</w:t>
      </w:r>
      <w:r>
        <w:rPr>
          <w:lang w:val="de-DE"/>
        </w:rPr>
        <w:tab/>
        <w:t>Fournir des analyses des politiques, des analyses stratégiques et des recommandations et contribuer à l’établissement de rapports pour les délégations de l’UE concernées.</w:t>
      </w:r>
    </w:p>
    <w:p w14:paraId="62EC5251" w14:textId="77777777" w:rsidR="00F87381" w:rsidRDefault="00F87381" w:rsidP="00527473">
      <w:pPr>
        <w:spacing w:after="0"/>
        <w:rPr>
          <w:lang w:val="de-DE"/>
        </w:rPr>
      </w:pPr>
      <w:r>
        <w:rPr>
          <w:lang w:val="de-DE"/>
        </w:rPr>
        <w:t>•</w:t>
      </w:r>
      <w:r>
        <w:rPr>
          <w:lang w:val="de-DE"/>
        </w:rPr>
        <w:tab/>
        <w:t>Sous la supervision du chef de la section politique, faciliter et soutenir le réseau des officiers de liaison «Immigration» dans le pays ou la région de détachement conformément au règlement (UE) 2019/1240, établir et diriger un réseau de représentants des États membres et des agences de l'UE traitant des questions de migration dans le pays d’accueil.</w:t>
      </w:r>
    </w:p>
    <w:p w14:paraId="6669627F" w14:textId="77777777" w:rsidR="00F87381" w:rsidRDefault="00F87381" w:rsidP="00527473">
      <w:pPr>
        <w:spacing w:after="0"/>
        <w:rPr>
          <w:lang w:val="de-DE"/>
        </w:rPr>
      </w:pPr>
      <w:r>
        <w:rPr>
          <w:lang w:val="de-DE"/>
        </w:rPr>
        <w:t>•</w:t>
      </w:r>
      <w:r>
        <w:rPr>
          <w:lang w:val="de-DE"/>
        </w:rPr>
        <w:tab/>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et à leur mise en œuvre ainsi qu' à la coordination des politiques avec les instruments de financement (NDICI, AMIF, ISF, BMVI).</w:t>
      </w:r>
    </w:p>
    <w:p w14:paraId="0E1EE789" w14:textId="77777777" w:rsidR="00F87381" w:rsidRDefault="00F87381" w:rsidP="00527473">
      <w:pPr>
        <w:spacing w:after="0"/>
        <w:rPr>
          <w:lang w:val="de-DE"/>
        </w:rPr>
      </w:pPr>
      <w:r>
        <w:rPr>
          <w:lang w:val="de-DE"/>
        </w:rPr>
        <w:t>•</w:t>
      </w:r>
      <w:r>
        <w:rPr>
          <w:lang w:val="de-DE"/>
        </w:rPr>
        <w:tab/>
        <w:t>Sous la supervision du chef de la section politique, 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70B45332" w14:textId="77777777" w:rsidR="00F87381" w:rsidRDefault="00F87381" w:rsidP="00527473">
      <w:pPr>
        <w:spacing w:after="0"/>
        <w:rPr>
          <w:lang w:val="de-DE"/>
        </w:rPr>
      </w:pPr>
      <w:r>
        <w:rPr>
          <w:lang w:val="de-DE"/>
        </w:rPr>
        <w:t>•</w:t>
      </w:r>
      <w:r>
        <w:rPr>
          <w:lang w:val="de-DE"/>
        </w:rPr>
        <w:tab/>
        <w:t>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(au moins une fois par mois) sur les tendances, la situation politique et l’élaboration des politiques.</w:t>
      </w:r>
    </w:p>
    <w:p w14:paraId="7B92B82C" w14:textId="07D7DC01" w:rsidR="00A95A44" w:rsidRPr="00E61551" w:rsidRDefault="00F87381" w:rsidP="00527473">
      <w:pPr>
        <w:spacing w:after="0"/>
        <w:rPr>
          <w:lang w:val="de-DE"/>
        </w:rPr>
      </w:pPr>
      <w:r>
        <w:rPr>
          <w:lang w:val="de-DE"/>
        </w:rPr>
        <w:t>•</w:t>
      </w:r>
      <w:r>
        <w:rPr>
          <w:lang w:val="de-DE"/>
        </w:rPr>
        <w:tab/>
        <w:t>Les officiers de liaison travaillent en étroite collaboration avec les autres membres de la délégation pour faire en sorte que la migration soit intégrée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4BF47265" w:rsidR="0017274D" w:rsidRPr="00E61551" w:rsidRDefault="00F87381"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1F1F8697" w14:textId="77777777" w:rsidR="00F87381" w:rsidRDefault="00F87381" w:rsidP="00527473">
      <w:pPr>
        <w:spacing w:after="0"/>
        <w:rPr>
          <w:lang w:val="de-DE"/>
        </w:rPr>
      </w:pPr>
      <w:r>
        <w:rPr>
          <w:lang w:val="de-DE"/>
        </w:rPr>
        <w:t xml:space="preserve">Die Aufgabe von HOME.A3 besteht darin, die außenpolitischen Maßnahmen der GD HOME in den Bereichen Migration und Sicherheit zu entwickeln und umzusetzen und damit zu Folgendem beizutragen: (1) Formulierung und Anwendung kohärenter und umfassender außenpolitischer Strategien und Maßnahmen der EU, die den Prioritäten und Zielen der EU in den Bereichen Migration und Sicherheit angemessen Rechnung tragen, (2) Bereitstellung kohärenter und konsistenter Antworten auf Schlüsselfragen zu </w:t>
      </w:r>
    </w:p>
    <w:p w14:paraId="2B6785AE" w14:textId="07D75DE4" w:rsidR="00A95A44" w:rsidRDefault="00F87381" w:rsidP="00527473">
      <w:pPr>
        <w:spacing w:after="0"/>
        <w:rPr>
          <w:lang w:val="de-DE"/>
        </w:rPr>
      </w:pPr>
      <w:r>
        <w:rPr>
          <w:lang w:val="de-DE"/>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2F8FA69" w14:textId="77777777" w:rsidR="00F87381" w:rsidRDefault="00F87381" w:rsidP="00527473">
      <w:pPr>
        <w:spacing w:after="0"/>
        <w:rPr>
          <w:lang w:val="de-DE"/>
        </w:rPr>
      </w:pPr>
      <w:r>
        <w:rPr>
          <w:lang w:val="de-DE"/>
        </w:rPr>
        <w:t>Wir bieten eine ANS-Stelle bei der GD HOME an, die in einer EU-Delegation eingesetzt wird.</w:t>
      </w:r>
    </w:p>
    <w:p w14:paraId="10968E1A" w14:textId="77777777" w:rsidR="00F87381" w:rsidRDefault="00F87381" w:rsidP="00527473">
      <w:pPr>
        <w:spacing w:after="0"/>
        <w:rPr>
          <w:lang w:val="de-DE"/>
        </w:rPr>
      </w:pPr>
      <w:r>
        <w:rPr>
          <w:lang w:val="de-DE"/>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2BE34DBA" w14:textId="43229B95" w:rsidR="00A95A44" w:rsidRPr="00A95A44" w:rsidRDefault="00F87381" w:rsidP="00527473">
      <w:pPr>
        <w:spacing w:after="0"/>
        <w:rPr>
          <w:lang w:val="de-DE"/>
        </w:rPr>
      </w:pPr>
      <w:r>
        <w:rPr>
          <w:lang w:val="de-DE"/>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3D532676" w14:textId="77777777" w:rsidR="00F87381" w:rsidRDefault="00F87381" w:rsidP="00527473">
      <w:pPr>
        <w:spacing w:after="0"/>
        <w:rPr>
          <w:lang w:val="en-US"/>
        </w:rPr>
      </w:pPr>
      <w:r>
        <w:rPr>
          <w:lang w:val="en-US"/>
        </w:rPr>
        <w:t>Der ANS wird:</w:t>
      </w:r>
    </w:p>
    <w:p w14:paraId="3A78833A" w14:textId="77777777" w:rsidR="00F87381" w:rsidRDefault="00F87381" w:rsidP="00527473">
      <w:pPr>
        <w:spacing w:after="0"/>
        <w:rPr>
          <w:lang w:val="en-US"/>
        </w:rPr>
      </w:pPr>
      <w:r>
        <w:rPr>
          <w:lang w:val="en-US"/>
        </w:rPr>
        <w:t>•</w:t>
      </w:r>
      <w:r>
        <w:rPr>
          <w:lang w:val="en-US"/>
        </w:rPr>
        <w:tab/>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14:paraId="23DECCA2" w14:textId="77777777" w:rsidR="00F87381" w:rsidRDefault="00F87381" w:rsidP="00527473">
      <w:pPr>
        <w:spacing w:after="0"/>
        <w:rPr>
          <w:lang w:val="en-US"/>
        </w:rPr>
      </w:pPr>
      <w:r>
        <w:rPr>
          <w:lang w:val="en-US"/>
        </w:rPr>
        <w:t>•</w:t>
      </w:r>
      <w:r>
        <w:rPr>
          <w:lang w:val="en-US"/>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50E35287" w14:textId="77777777" w:rsidR="00F87381" w:rsidRDefault="00F87381" w:rsidP="00527473">
      <w:pPr>
        <w:spacing w:after="0"/>
        <w:rPr>
          <w:lang w:val="en-US"/>
        </w:rPr>
      </w:pPr>
      <w:r>
        <w:rPr>
          <w:lang w:val="en-US"/>
        </w:rPr>
        <w:t>•</w:t>
      </w:r>
      <w:r>
        <w:rPr>
          <w:lang w:val="en-US"/>
        </w:rPr>
        <w:tab/>
        <w:t>Strategische und operative Analysen und Empfehlungen liefern und zur Berichterstattung der betreffenden EU-Delegationen beitragen.</w:t>
      </w:r>
    </w:p>
    <w:p w14:paraId="1EBF0A8D" w14:textId="77777777" w:rsidR="00F87381" w:rsidRDefault="00F87381" w:rsidP="00527473">
      <w:pPr>
        <w:spacing w:after="0"/>
        <w:rPr>
          <w:lang w:val="en-US"/>
        </w:rPr>
      </w:pPr>
      <w:r>
        <w:rPr>
          <w:lang w:val="en-US"/>
        </w:rPr>
        <w:t>•</w:t>
      </w:r>
      <w:r>
        <w:rPr>
          <w:lang w:val="en-US"/>
        </w:rPr>
        <w:tab/>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23C59A9C" w14:textId="77777777" w:rsidR="00F87381" w:rsidRDefault="00F87381" w:rsidP="00527473">
      <w:pPr>
        <w:spacing w:after="0"/>
        <w:rPr>
          <w:lang w:val="en-US"/>
        </w:rPr>
      </w:pPr>
    </w:p>
    <w:p w14:paraId="6F2E1174" w14:textId="77777777" w:rsidR="00F87381" w:rsidRDefault="00F87381" w:rsidP="00527473">
      <w:pPr>
        <w:spacing w:after="0"/>
        <w:rPr>
          <w:lang w:val="en-US"/>
        </w:rPr>
      </w:pPr>
      <w:r>
        <w:rPr>
          <w:lang w:val="en-US"/>
        </w:rPr>
        <w:t>•</w:t>
      </w:r>
      <w:r>
        <w:rPr>
          <w:lang w:val="en-US"/>
        </w:rPr>
        <w:tab/>
        <w:t>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w:t>
      </w:r>
    </w:p>
    <w:p w14:paraId="75032DBB" w14:textId="77777777" w:rsidR="00F87381" w:rsidRDefault="00F87381" w:rsidP="00527473">
      <w:pPr>
        <w:spacing w:after="0"/>
        <w:rPr>
          <w:lang w:val="en-US"/>
        </w:rPr>
      </w:pPr>
    </w:p>
    <w:p w14:paraId="3B7E317F" w14:textId="77777777" w:rsidR="00F87381" w:rsidRDefault="00F87381" w:rsidP="00527473">
      <w:pPr>
        <w:spacing w:after="0"/>
        <w:rPr>
          <w:lang w:val="en-US"/>
        </w:rPr>
      </w:pPr>
      <w:r>
        <w:rPr>
          <w:lang w:val="en-US"/>
        </w:rPr>
        <w:t>•</w:t>
      </w:r>
      <w:r>
        <w:rPr>
          <w:lang w:val="en-US"/>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222EEA52" w14:textId="77777777" w:rsidR="00F87381" w:rsidRDefault="00F87381" w:rsidP="00527473">
      <w:pPr>
        <w:spacing w:after="0"/>
        <w:rPr>
          <w:lang w:val="en-US"/>
        </w:rPr>
      </w:pPr>
    </w:p>
    <w:p w14:paraId="32F13423" w14:textId="77777777" w:rsidR="00F87381" w:rsidRDefault="00F87381" w:rsidP="00527473">
      <w:pPr>
        <w:spacing w:after="0"/>
        <w:rPr>
          <w:lang w:val="en-US"/>
        </w:rPr>
      </w:pPr>
      <w:r>
        <w:rPr>
          <w:lang w:val="en-US"/>
        </w:rPr>
        <w:t>•</w:t>
      </w:r>
      <w:r>
        <w:rPr>
          <w:lang w:val="en-US"/>
        </w:rPr>
        <w:tab/>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7E3BAE91" w14:textId="77777777" w:rsidR="00F87381" w:rsidRDefault="00F87381" w:rsidP="00527473">
      <w:pPr>
        <w:spacing w:after="0"/>
        <w:rPr>
          <w:lang w:val="en-US"/>
        </w:rPr>
      </w:pPr>
    </w:p>
    <w:p w14:paraId="70FEEDEE" w14:textId="77777777" w:rsidR="00F87381" w:rsidRDefault="00F87381" w:rsidP="00527473">
      <w:pPr>
        <w:spacing w:after="0"/>
        <w:rPr>
          <w:lang w:val="en-US"/>
        </w:rPr>
      </w:pPr>
      <w:r>
        <w:rPr>
          <w:lang w:val="en-US"/>
        </w:rPr>
        <w:t>•</w:t>
      </w:r>
      <w:r>
        <w:rPr>
          <w:lang w:val="en-US"/>
        </w:rPr>
        <w:tab/>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709C5744" w14:textId="77777777" w:rsidR="00F87381" w:rsidRDefault="00F87381" w:rsidP="00527473">
      <w:pPr>
        <w:spacing w:after="0"/>
        <w:rPr>
          <w:lang w:val="en-US"/>
        </w:rPr>
      </w:pPr>
    </w:p>
    <w:p w14:paraId="7DFF067A" w14:textId="23B75508" w:rsidR="00792E59" w:rsidRPr="00A10C67" w:rsidRDefault="00F87381" w:rsidP="00527473">
      <w:pPr>
        <w:spacing w:after="0"/>
        <w:rPr>
          <w:lang w:val="en-US"/>
        </w:rPr>
      </w:pPr>
      <w:r>
        <w:rPr>
          <w:lang w:val="en-US"/>
        </w:rPr>
        <w:t>•</w:t>
      </w:r>
      <w:r>
        <w:rPr>
          <w:lang w:val="en-US"/>
        </w:rPr>
        <w:tab/>
        <w:t>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F87381"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F87381"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F87381"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F87381"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F87381"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F87381"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F87381"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F87381"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F87381"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F87381"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1565B"/>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0F87381"/>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E9DA207C-4C3E-493B-B244-DF1863A6EBF7}"/>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4973</Words>
  <Characters>28352</Characters>
  <Application>Microsoft Office Word</Application>
  <DocSecurity>4</DocSecurity>
  <PresentationFormat>Microsoft Word 14.0</PresentationFormat>
  <Lines>236</Lines>
  <Paragraphs>66</Paragraphs>
  <ScaleCrop>true</ScaleCrop>
  <Company/>
  <LinksUpToDate>false</LinksUpToDate>
  <CharactersWithSpaces>33259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2025-12-12T09:41:00Z</dcterms:created>
  <dcterms:modified xsi:type="dcterms:W3CDTF">2025-12-12T09:41:00Z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